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03DEA" w14:textId="7450A5A5" w:rsidR="00955C38" w:rsidRDefault="00550C9C" w:rsidP="00955C38">
      <w:pPr>
        <w:pStyle w:val="Normal1"/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52D53">
        <w:rPr>
          <w:rFonts w:ascii="Times New Roman" w:hAnsi="Times New Roman" w:cs="Times New Roman"/>
          <w:b/>
          <w:sz w:val="23"/>
          <w:szCs w:val="23"/>
        </w:rPr>
        <w:t xml:space="preserve">Board </w:t>
      </w:r>
      <w:r w:rsidR="00955C38">
        <w:rPr>
          <w:rFonts w:ascii="Times New Roman" w:hAnsi="Times New Roman" w:cs="Times New Roman"/>
          <w:b/>
          <w:sz w:val="23"/>
          <w:szCs w:val="23"/>
        </w:rPr>
        <w:t>Conference Call</w:t>
      </w:r>
      <w:r w:rsidRPr="00552D53">
        <w:rPr>
          <w:rFonts w:ascii="Times New Roman" w:hAnsi="Times New Roman" w:cs="Times New Roman"/>
          <w:b/>
          <w:sz w:val="23"/>
          <w:szCs w:val="23"/>
        </w:rPr>
        <w:t xml:space="preserve"> Minutes</w:t>
      </w:r>
    </w:p>
    <w:p w14:paraId="6FA6E0C8" w14:textId="7BC51BEA" w:rsidR="00006447" w:rsidRPr="00006447" w:rsidRDefault="00006447" w:rsidP="00006447">
      <w:pPr>
        <w:pStyle w:val="Heading2"/>
        <w:spacing w:before="0"/>
        <w:jc w:val="center"/>
        <w:rPr>
          <w:color w:val="1F497D" w:themeColor="text2"/>
        </w:rPr>
      </w:pPr>
      <w:r w:rsidRPr="00006447">
        <w:rPr>
          <w:color w:val="1F497D" w:themeColor="text2"/>
        </w:rPr>
        <w:t>Topic</w:t>
      </w:r>
      <w:r w:rsidRPr="00006447">
        <w:rPr>
          <w:color w:val="1F497D" w:themeColor="text2"/>
        </w:rPr>
        <w:t>:  First Draft of Strategic Planning Goals</w:t>
      </w:r>
    </w:p>
    <w:p w14:paraId="5AB9D2EA" w14:textId="136788B5" w:rsidR="00550C9C" w:rsidRPr="00552D53" w:rsidRDefault="00550C9C" w:rsidP="00052B8C">
      <w:pPr>
        <w:pStyle w:val="Normal1"/>
        <w:spacing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52D53">
        <w:rPr>
          <w:rFonts w:ascii="Times New Roman" w:hAnsi="Times New Roman" w:cs="Times New Roman"/>
          <w:sz w:val="23"/>
          <w:szCs w:val="23"/>
        </w:rPr>
        <w:t>August 1, 2017</w:t>
      </w:r>
      <w:r w:rsidR="00006447">
        <w:rPr>
          <w:rFonts w:ascii="Times New Roman" w:hAnsi="Times New Roman" w:cs="Times New Roman"/>
          <w:sz w:val="23"/>
          <w:szCs w:val="23"/>
        </w:rPr>
        <w:t xml:space="preserve"> –   </w:t>
      </w:r>
      <w:r w:rsidRPr="00552D53">
        <w:rPr>
          <w:rFonts w:ascii="Times New Roman" w:hAnsi="Times New Roman" w:cs="Times New Roman"/>
          <w:sz w:val="23"/>
          <w:szCs w:val="23"/>
        </w:rPr>
        <w:t>TIME: 6:00</w:t>
      </w:r>
      <w:r w:rsidR="00E12A64">
        <w:rPr>
          <w:rFonts w:ascii="Times New Roman" w:hAnsi="Times New Roman" w:cs="Times New Roman"/>
          <w:sz w:val="23"/>
          <w:szCs w:val="23"/>
        </w:rPr>
        <w:t xml:space="preserve"> – 7:30 pm</w:t>
      </w:r>
    </w:p>
    <w:p w14:paraId="64BB276E" w14:textId="77777777" w:rsidR="00550C9C" w:rsidRPr="00552D53" w:rsidRDefault="00550C9C" w:rsidP="00052B8C">
      <w:pPr>
        <w:pStyle w:val="Normal1"/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7AE4A330" w14:textId="0B9A8746" w:rsidR="00550C9C" w:rsidRPr="003845D0" w:rsidRDefault="00550C9C" w:rsidP="00052B8C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52D53">
        <w:rPr>
          <w:rFonts w:ascii="Times New Roman" w:eastAsia="Times New Roman" w:hAnsi="Times New Roman" w:cs="Times New Roman"/>
          <w:b/>
          <w:sz w:val="23"/>
          <w:szCs w:val="23"/>
        </w:rPr>
        <w:t xml:space="preserve">Members </w:t>
      </w:r>
      <w:r w:rsidR="00955C38">
        <w:rPr>
          <w:rFonts w:ascii="Times New Roman" w:eastAsia="Times New Roman" w:hAnsi="Times New Roman" w:cs="Times New Roman"/>
          <w:b/>
          <w:sz w:val="23"/>
          <w:szCs w:val="23"/>
        </w:rPr>
        <w:t>on call</w:t>
      </w:r>
      <w:r w:rsidRPr="00552D53">
        <w:rPr>
          <w:rFonts w:ascii="Times New Roman" w:eastAsia="Times New Roman" w:hAnsi="Times New Roman" w:cs="Times New Roman"/>
          <w:b/>
          <w:sz w:val="23"/>
          <w:szCs w:val="23"/>
        </w:rPr>
        <w:t>:</w:t>
      </w:r>
      <w:r w:rsidRPr="00552D53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52D53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52D53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Pr="00552D53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6434D3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</w:t>
      </w:r>
      <w:r w:rsidRPr="00552D53">
        <w:rPr>
          <w:rFonts w:ascii="Times New Roman" w:eastAsia="Times New Roman" w:hAnsi="Times New Roman" w:cs="Times New Roman"/>
          <w:b/>
          <w:sz w:val="23"/>
          <w:szCs w:val="23"/>
        </w:rPr>
        <w:t>Members not</w:t>
      </w:r>
      <w:r w:rsidRPr="003845D0">
        <w:rPr>
          <w:rFonts w:ascii="Times New Roman" w:eastAsia="Times New Roman" w:hAnsi="Times New Roman" w:cs="Times New Roman"/>
          <w:b/>
          <w:sz w:val="23"/>
          <w:szCs w:val="23"/>
        </w:rPr>
        <w:t xml:space="preserve"> present:</w:t>
      </w:r>
    </w:p>
    <w:p w14:paraId="30556EC9" w14:textId="77777777" w:rsidR="00550C9C" w:rsidRPr="003845D0" w:rsidRDefault="00550C9C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sz w:val="23"/>
          <w:szCs w:val="23"/>
        </w:rPr>
        <w:t>Frank Juliano, President</w:t>
      </w:r>
      <w:r w:rsidRPr="003845D0">
        <w:rPr>
          <w:rFonts w:ascii="Times New Roman" w:eastAsia="Times New Roman" w:hAnsi="Times New Roman" w:cs="Times New Roman"/>
          <w:sz w:val="23"/>
          <w:szCs w:val="23"/>
        </w:rPr>
        <w:tab/>
      </w:r>
      <w:r w:rsidRPr="003845D0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            Ethel Barber</w:t>
      </w:r>
    </w:p>
    <w:p w14:paraId="5887E2B8" w14:textId="27DD8759" w:rsidR="00550C9C" w:rsidRPr="003845D0" w:rsidRDefault="00550C9C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sz w:val="23"/>
          <w:szCs w:val="23"/>
        </w:rPr>
        <w:t>Joanna Sherman, Vice President</w:t>
      </w:r>
      <w:r w:rsidRPr="003845D0">
        <w:rPr>
          <w:rFonts w:ascii="Times New Roman" w:eastAsia="Times New Roman" w:hAnsi="Times New Roman" w:cs="Times New Roman"/>
          <w:sz w:val="23"/>
          <w:szCs w:val="23"/>
        </w:rPr>
        <w:tab/>
      </w:r>
      <w:r w:rsidRPr="003845D0">
        <w:rPr>
          <w:rFonts w:ascii="Times New Roman" w:eastAsia="Times New Roman" w:hAnsi="Times New Roman" w:cs="Times New Roman"/>
          <w:sz w:val="23"/>
          <w:szCs w:val="23"/>
        </w:rPr>
        <w:tab/>
      </w:r>
      <w:r w:rsidRPr="003845D0">
        <w:rPr>
          <w:rFonts w:ascii="Times New Roman" w:eastAsia="Times New Roman" w:hAnsi="Times New Roman" w:cs="Times New Roman"/>
          <w:sz w:val="23"/>
          <w:szCs w:val="23"/>
        </w:rPr>
        <w:tab/>
      </w:r>
      <w:r w:rsidR="006434D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845D0">
        <w:rPr>
          <w:rFonts w:ascii="Times New Roman" w:eastAsia="Times New Roman" w:hAnsi="Times New Roman" w:cs="Times New Roman"/>
          <w:sz w:val="23"/>
          <w:szCs w:val="23"/>
        </w:rPr>
        <w:t>Scott Kamen</w:t>
      </w:r>
    </w:p>
    <w:p w14:paraId="7011948B" w14:textId="77777777" w:rsidR="00550C9C" w:rsidRPr="003845D0" w:rsidRDefault="00550C9C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sz w:val="23"/>
          <w:szCs w:val="23"/>
        </w:rPr>
        <w:t>Alice Leopold</w:t>
      </w:r>
    </w:p>
    <w:p w14:paraId="6D7C8151" w14:textId="6FA1205D" w:rsidR="00550C9C" w:rsidRPr="003845D0" w:rsidRDefault="00550C9C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sz w:val="23"/>
          <w:szCs w:val="23"/>
        </w:rPr>
        <w:t>Ethan Frisch</w:t>
      </w:r>
      <w:r w:rsidR="00A25F59">
        <w:rPr>
          <w:rFonts w:ascii="Times New Roman" w:eastAsia="Times New Roman" w:hAnsi="Times New Roman" w:cs="Times New Roman"/>
          <w:sz w:val="23"/>
          <w:szCs w:val="23"/>
        </w:rPr>
        <w:t xml:space="preserve"> (signed off at 6:30 pm)</w:t>
      </w:r>
    </w:p>
    <w:p w14:paraId="5C7A051F" w14:textId="77777777" w:rsidR="00550C9C" w:rsidRPr="003845D0" w:rsidRDefault="00550C9C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sz w:val="23"/>
          <w:szCs w:val="23"/>
        </w:rPr>
        <w:t>Heather Balke</w:t>
      </w:r>
    </w:p>
    <w:p w14:paraId="50236A7A" w14:textId="77777777" w:rsidR="00550C9C" w:rsidRPr="003845D0" w:rsidRDefault="00550C9C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sz w:val="23"/>
          <w:szCs w:val="23"/>
        </w:rPr>
        <w:t>Nadia Gomes</w:t>
      </w:r>
    </w:p>
    <w:p w14:paraId="79B89997" w14:textId="77777777" w:rsidR="00550C9C" w:rsidRPr="002732BF" w:rsidRDefault="00550C9C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E93CCD" w14:textId="77777777" w:rsidR="00550C9C" w:rsidRPr="003845D0" w:rsidRDefault="00550C9C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b/>
          <w:sz w:val="23"/>
          <w:szCs w:val="23"/>
        </w:rPr>
        <w:t>Staff Present:</w:t>
      </w:r>
    </w:p>
    <w:p w14:paraId="43CE638F" w14:textId="77777777" w:rsidR="00550C9C" w:rsidRPr="003845D0" w:rsidRDefault="00550C9C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sz w:val="23"/>
          <w:szCs w:val="23"/>
        </w:rPr>
        <w:t>Michael McGuigan – Managing Director</w:t>
      </w:r>
    </w:p>
    <w:p w14:paraId="5FCE2BAE" w14:textId="77777777" w:rsidR="00550C9C" w:rsidRPr="003845D0" w:rsidRDefault="00550C9C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sz w:val="23"/>
          <w:szCs w:val="23"/>
        </w:rPr>
        <w:t>Emma Dolhai - Communications/Development</w:t>
      </w:r>
    </w:p>
    <w:p w14:paraId="6F856048" w14:textId="05F435D7" w:rsidR="00955C38" w:rsidRPr="002732BF" w:rsidRDefault="00550C9C" w:rsidP="00955C38">
      <w:pPr>
        <w:pStyle w:val="Normal1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732BF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14:paraId="1E7F2959" w14:textId="280148DC" w:rsidR="00955C38" w:rsidRPr="00006447" w:rsidRDefault="00550C9C" w:rsidP="00052B8C">
      <w:pPr>
        <w:pStyle w:val="Normal1"/>
        <w:spacing w:line="240" w:lineRule="auto"/>
        <w:ind w:right="-450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b/>
          <w:sz w:val="23"/>
          <w:szCs w:val="23"/>
        </w:rPr>
        <w:t>Handouts</w:t>
      </w:r>
      <w:r w:rsidR="00006447">
        <w:rPr>
          <w:rFonts w:ascii="Times New Roman" w:eastAsia="Times New Roman" w:hAnsi="Times New Roman" w:cs="Times New Roman"/>
          <w:b/>
          <w:sz w:val="23"/>
          <w:szCs w:val="23"/>
        </w:rPr>
        <w:t xml:space="preserve"> via email</w:t>
      </w:r>
      <w:r w:rsidRPr="003845D0">
        <w:rPr>
          <w:rFonts w:ascii="Times New Roman" w:eastAsia="Times New Roman" w:hAnsi="Times New Roman" w:cs="Times New Roman"/>
          <w:b/>
          <w:sz w:val="23"/>
          <w:szCs w:val="23"/>
        </w:rPr>
        <w:t xml:space="preserve">:  </w:t>
      </w:r>
      <w:r w:rsidR="00006447" w:rsidRPr="00006447">
        <w:rPr>
          <w:rFonts w:ascii="Times New Roman" w:eastAsia="Times New Roman" w:hAnsi="Times New Roman" w:cs="Times New Roman"/>
          <w:b/>
          <w:color w:val="1F497D" w:themeColor="text2"/>
          <w:sz w:val="23"/>
          <w:szCs w:val="23"/>
        </w:rPr>
        <w:t>First Draft of Strategic Planning Goals</w:t>
      </w:r>
      <w:r w:rsidR="00006447" w:rsidRPr="00006447">
        <w:rPr>
          <w:rFonts w:ascii="Times New Roman" w:eastAsia="Times New Roman" w:hAnsi="Times New Roman" w:cs="Times New Roman"/>
          <w:color w:val="1F497D" w:themeColor="text2"/>
          <w:sz w:val="23"/>
          <w:szCs w:val="23"/>
        </w:rPr>
        <w:t xml:space="preserve"> </w:t>
      </w:r>
      <w:r w:rsidR="00006447" w:rsidRPr="00006447">
        <w:rPr>
          <w:rFonts w:ascii="Times New Roman" w:eastAsia="Times New Roman" w:hAnsi="Times New Roman" w:cs="Times New Roman"/>
          <w:sz w:val="23"/>
          <w:szCs w:val="23"/>
        </w:rPr>
        <w:t xml:space="preserve">plus additional notes </w:t>
      </w:r>
    </w:p>
    <w:p w14:paraId="45B1815B" w14:textId="251A66AA" w:rsidR="00550C9C" w:rsidRPr="00006447" w:rsidRDefault="00550C9C" w:rsidP="00006447">
      <w:pPr>
        <w:pStyle w:val="Normal1"/>
        <w:spacing w:line="240" w:lineRule="auto"/>
        <w:ind w:right="-360"/>
        <w:rPr>
          <w:rFonts w:ascii="Times New Roman" w:eastAsia="Times New Roman" w:hAnsi="Times New Roman" w:cs="Times New Roman"/>
          <w:sz w:val="23"/>
          <w:szCs w:val="23"/>
        </w:rPr>
      </w:pPr>
      <w:r w:rsidRPr="00006447">
        <w:rPr>
          <w:rFonts w:ascii="Times New Roman" w:eastAsia="Times New Roman" w:hAnsi="Times New Roman" w:cs="Times New Roman"/>
          <w:sz w:val="23"/>
          <w:szCs w:val="23"/>
        </w:rPr>
        <w:t xml:space="preserve">(Note: </w:t>
      </w:r>
      <w:r w:rsidR="00006447">
        <w:rPr>
          <w:rFonts w:ascii="Times New Roman" w:eastAsia="Times New Roman" w:hAnsi="Times New Roman" w:cs="Times New Roman"/>
          <w:sz w:val="23"/>
          <w:szCs w:val="23"/>
        </w:rPr>
        <w:t>additional materials</w:t>
      </w:r>
      <w:r w:rsidRPr="00006447">
        <w:rPr>
          <w:rFonts w:ascii="Times New Roman" w:eastAsia="Times New Roman" w:hAnsi="Times New Roman" w:cs="Times New Roman"/>
          <w:sz w:val="23"/>
          <w:szCs w:val="23"/>
        </w:rPr>
        <w:t xml:space="preserve"> are available on the Ambassador’s Portal on BST website. Login: trustee)</w:t>
      </w:r>
    </w:p>
    <w:p w14:paraId="412F67ED" w14:textId="77777777" w:rsidR="00006447" w:rsidRDefault="00006447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ED7C8DE" w14:textId="2686A679" w:rsidR="00FF3E1C" w:rsidRPr="00006447" w:rsidRDefault="00550C9C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06447">
        <w:rPr>
          <w:rFonts w:ascii="Times New Roman" w:eastAsia="Times New Roman" w:hAnsi="Times New Roman" w:cs="Times New Roman"/>
          <w:b/>
          <w:sz w:val="23"/>
          <w:szCs w:val="23"/>
        </w:rPr>
        <w:t xml:space="preserve">CALL TO </w:t>
      </w:r>
      <w:proofErr w:type="gramStart"/>
      <w:r w:rsidRPr="00006447">
        <w:rPr>
          <w:rFonts w:ascii="Times New Roman" w:eastAsia="Times New Roman" w:hAnsi="Times New Roman" w:cs="Times New Roman"/>
          <w:b/>
          <w:sz w:val="23"/>
          <w:szCs w:val="23"/>
        </w:rPr>
        <w:t>ORDER</w:t>
      </w:r>
      <w:r w:rsidRPr="000064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064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06447">
        <w:rPr>
          <w:rFonts w:ascii="Times New Roman" w:eastAsia="Times New Roman" w:hAnsi="Times New Roman" w:cs="Times New Roman"/>
          <w:sz w:val="23"/>
          <w:szCs w:val="23"/>
        </w:rPr>
        <w:t>6:05</w:t>
      </w:r>
      <w:proofErr w:type="gramEnd"/>
      <w:r w:rsidRPr="00006447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1741E297" w14:textId="77777777" w:rsidR="00550C9C" w:rsidRPr="003845D0" w:rsidRDefault="00550C9C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59E6A95" w14:textId="331F9987" w:rsidR="00550C9C" w:rsidRPr="003845D0" w:rsidRDefault="00006447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REVIEW GOALS</w:t>
      </w:r>
      <w:r w:rsidR="00550C9C" w:rsidRPr="003845D0">
        <w:rPr>
          <w:rFonts w:ascii="Times New Roman" w:eastAsia="Times New Roman" w:hAnsi="Times New Roman" w:cs="Times New Roman"/>
          <w:b/>
          <w:sz w:val="23"/>
          <w:szCs w:val="23"/>
        </w:rPr>
        <w:t xml:space="preserve"> OF </w:t>
      </w:r>
      <w:proofErr w:type="gramStart"/>
      <w:r w:rsidR="00550C9C" w:rsidRPr="003845D0">
        <w:rPr>
          <w:rFonts w:ascii="Times New Roman" w:eastAsia="Times New Roman" w:hAnsi="Times New Roman" w:cs="Times New Roman"/>
          <w:b/>
          <w:sz w:val="23"/>
          <w:szCs w:val="23"/>
        </w:rPr>
        <w:t>RETREAT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550C9C" w:rsidRPr="003845D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550C9C" w:rsidRPr="003845D0">
        <w:rPr>
          <w:rFonts w:ascii="Times New Roman" w:eastAsia="Times New Roman" w:hAnsi="Times New Roman" w:cs="Times New Roman"/>
          <w:sz w:val="23"/>
          <w:szCs w:val="23"/>
        </w:rPr>
        <w:t>6:07</w:t>
      </w:r>
      <w:proofErr w:type="gramEnd"/>
      <w:r w:rsidR="00550C9C" w:rsidRPr="003845D0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396BCB05" w14:textId="748D3436" w:rsidR="00550C9C" w:rsidRPr="003845D0" w:rsidRDefault="00986903" w:rsidP="00052B8C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sz w:val="23"/>
          <w:szCs w:val="23"/>
        </w:rPr>
        <w:t>Clarification of Board roles</w:t>
      </w:r>
    </w:p>
    <w:p w14:paraId="28EF0485" w14:textId="7475B29C" w:rsidR="00986903" w:rsidRPr="003845D0" w:rsidRDefault="00986903" w:rsidP="00052B8C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sz w:val="23"/>
          <w:szCs w:val="23"/>
        </w:rPr>
        <w:t>High-level visioning discussions regarding opportunities and challenges for BST</w:t>
      </w:r>
    </w:p>
    <w:p w14:paraId="6818E9E9" w14:textId="542F6587" w:rsidR="00986903" w:rsidRPr="006F0737" w:rsidRDefault="00986903" w:rsidP="006F0737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 w:rsidRPr="006F0737">
        <w:rPr>
          <w:rFonts w:ascii="Times New Roman" w:eastAsia="Times New Roman" w:hAnsi="Times New Roman" w:cs="Times New Roman"/>
          <w:sz w:val="23"/>
          <w:szCs w:val="23"/>
        </w:rPr>
        <w:t xml:space="preserve">Resulted in a set of </w:t>
      </w:r>
      <w:r w:rsidR="006F0737" w:rsidRPr="006F0737">
        <w:rPr>
          <w:rFonts w:ascii="Times New Roman" w:eastAsia="Times New Roman" w:hAnsi="Times New Roman" w:cs="Times New Roman"/>
          <w:sz w:val="23"/>
          <w:szCs w:val="23"/>
        </w:rPr>
        <w:t xml:space="preserve">two Impact (visioning) Goals and </w:t>
      </w:r>
      <w:r w:rsidRPr="006F0737">
        <w:rPr>
          <w:rFonts w:ascii="Times New Roman" w:eastAsia="Times New Roman" w:hAnsi="Times New Roman" w:cs="Times New Roman"/>
          <w:sz w:val="23"/>
          <w:szCs w:val="23"/>
        </w:rPr>
        <w:t xml:space="preserve">six </w:t>
      </w:r>
      <w:r w:rsidR="006F0737" w:rsidRPr="006F0737">
        <w:rPr>
          <w:rFonts w:ascii="Times New Roman" w:eastAsia="Times New Roman" w:hAnsi="Times New Roman" w:cs="Times New Roman"/>
          <w:sz w:val="23"/>
          <w:szCs w:val="23"/>
        </w:rPr>
        <w:t>Operational G</w:t>
      </w:r>
      <w:r w:rsidRPr="006F0737">
        <w:rPr>
          <w:rFonts w:ascii="Times New Roman" w:eastAsia="Times New Roman" w:hAnsi="Times New Roman" w:cs="Times New Roman"/>
          <w:sz w:val="23"/>
          <w:szCs w:val="23"/>
        </w:rPr>
        <w:t>oals</w:t>
      </w:r>
      <w:r w:rsidR="00AD6469" w:rsidRPr="006F073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F0737" w:rsidRPr="006F0737">
        <w:rPr>
          <w:rFonts w:ascii="Times New Roman" w:eastAsia="Times New Roman" w:hAnsi="Times New Roman" w:cs="Times New Roman"/>
          <w:sz w:val="23"/>
          <w:szCs w:val="23"/>
        </w:rPr>
        <w:t xml:space="preserve">outlined in </w:t>
      </w:r>
      <w:r w:rsidR="006F0737" w:rsidRPr="006F0737">
        <w:rPr>
          <w:rFonts w:ascii="Times New Roman" w:eastAsia="Times New Roman" w:hAnsi="Times New Roman" w:cs="Times New Roman"/>
          <w:sz w:val="23"/>
          <w:szCs w:val="23"/>
        </w:rPr>
        <w:tab/>
      </w:r>
      <w:r w:rsidRPr="006F0737">
        <w:rPr>
          <w:rFonts w:ascii="Times New Roman" w:eastAsia="Times New Roman" w:hAnsi="Times New Roman" w:cs="Times New Roman"/>
          <w:i/>
          <w:sz w:val="23"/>
          <w:szCs w:val="23"/>
        </w:rPr>
        <w:t xml:space="preserve">First Draft of Strategic Planning Goals </w:t>
      </w:r>
      <w:r w:rsidR="006F0737" w:rsidRPr="006F0737">
        <w:rPr>
          <w:rFonts w:ascii="Times New Roman" w:eastAsia="Times New Roman" w:hAnsi="Times New Roman" w:cs="Times New Roman"/>
          <w:i/>
          <w:sz w:val="23"/>
          <w:szCs w:val="23"/>
        </w:rPr>
        <w:t>Template</w:t>
      </w:r>
    </w:p>
    <w:p w14:paraId="359CBA15" w14:textId="01680590" w:rsidR="00C8661A" w:rsidRPr="003845D0" w:rsidRDefault="00C8661A" w:rsidP="00052B8C">
      <w:pPr>
        <w:pStyle w:val="Normal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sz w:val="23"/>
          <w:szCs w:val="23"/>
        </w:rPr>
        <w:t xml:space="preserve">Nadia suggests that next steps would be </w:t>
      </w:r>
      <w:r w:rsidR="00522E44">
        <w:rPr>
          <w:rFonts w:ascii="Times New Roman" w:eastAsia="Times New Roman" w:hAnsi="Times New Roman" w:cs="Times New Roman"/>
          <w:sz w:val="23"/>
          <w:szCs w:val="23"/>
        </w:rPr>
        <w:t xml:space="preserve">1) </w:t>
      </w:r>
      <w:r w:rsidRPr="003845D0">
        <w:rPr>
          <w:rFonts w:ascii="Times New Roman" w:eastAsia="Times New Roman" w:hAnsi="Times New Roman" w:cs="Times New Roman"/>
          <w:sz w:val="23"/>
          <w:szCs w:val="23"/>
        </w:rPr>
        <w:t xml:space="preserve">refining and developing consensus around the goals, and </w:t>
      </w:r>
      <w:r w:rsidR="00522E44">
        <w:rPr>
          <w:rFonts w:ascii="Times New Roman" w:eastAsia="Times New Roman" w:hAnsi="Times New Roman" w:cs="Times New Roman"/>
          <w:sz w:val="23"/>
          <w:szCs w:val="23"/>
        </w:rPr>
        <w:t xml:space="preserve">2) </w:t>
      </w:r>
      <w:r w:rsidRPr="003845D0">
        <w:rPr>
          <w:rFonts w:ascii="Times New Roman" w:eastAsia="Times New Roman" w:hAnsi="Times New Roman" w:cs="Times New Roman"/>
          <w:sz w:val="23"/>
          <w:szCs w:val="23"/>
        </w:rPr>
        <w:t xml:space="preserve">defining </w:t>
      </w:r>
      <w:r w:rsidR="00522E44">
        <w:rPr>
          <w:rFonts w:ascii="Times New Roman" w:eastAsia="Times New Roman" w:hAnsi="Times New Roman" w:cs="Times New Roman"/>
          <w:sz w:val="23"/>
          <w:szCs w:val="23"/>
        </w:rPr>
        <w:t xml:space="preserve">individual </w:t>
      </w:r>
      <w:r w:rsidRPr="003845D0">
        <w:rPr>
          <w:rFonts w:ascii="Times New Roman" w:eastAsia="Times New Roman" w:hAnsi="Times New Roman" w:cs="Times New Roman"/>
          <w:sz w:val="23"/>
          <w:szCs w:val="23"/>
        </w:rPr>
        <w:t>roles and resources needed to achieve these goals</w:t>
      </w:r>
    </w:p>
    <w:p w14:paraId="69F59660" w14:textId="77777777" w:rsidR="00EC4B1A" w:rsidRPr="003845D0" w:rsidRDefault="00EC4B1A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D96C7AE" w14:textId="3956C535" w:rsidR="00EC4B1A" w:rsidRPr="003845D0" w:rsidRDefault="00EC4B1A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b/>
          <w:sz w:val="23"/>
          <w:szCs w:val="23"/>
        </w:rPr>
        <w:t xml:space="preserve">FEEDBACK ON RETREAT </w:t>
      </w:r>
      <w:proofErr w:type="gramStart"/>
      <w:r w:rsidRPr="003845D0">
        <w:rPr>
          <w:rFonts w:ascii="Times New Roman" w:eastAsia="Times New Roman" w:hAnsi="Times New Roman" w:cs="Times New Roman"/>
          <w:b/>
          <w:sz w:val="23"/>
          <w:szCs w:val="23"/>
        </w:rPr>
        <w:t xml:space="preserve">PROCESS </w:t>
      </w:r>
      <w:r w:rsidR="006F0737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3845D0">
        <w:rPr>
          <w:rFonts w:ascii="Times New Roman" w:eastAsia="Times New Roman" w:hAnsi="Times New Roman" w:cs="Times New Roman"/>
          <w:sz w:val="23"/>
          <w:szCs w:val="23"/>
        </w:rPr>
        <w:t>6:15</w:t>
      </w:r>
      <w:proofErr w:type="gramEnd"/>
      <w:r w:rsidRPr="003845D0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3024D0A5" w14:textId="0EAA096E" w:rsidR="00EC4B1A" w:rsidRPr="003845D0" w:rsidRDefault="00EC4B1A" w:rsidP="00052B8C">
      <w:pPr>
        <w:pStyle w:val="Normal1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sz w:val="23"/>
          <w:szCs w:val="23"/>
        </w:rPr>
        <w:t xml:space="preserve">Was a valuable </w:t>
      </w:r>
      <w:r w:rsidR="005E3690">
        <w:rPr>
          <w:rFonts w:ascii="Times New Roman" w:eastAsia="Times New Roman" w:hAnsi="Times New Roman" w:cs="Times New Roman"/>
          <w:sz w:val="23"/>
          <w:szCs w:val="23"/>
        </w:rPr>
        <w:t xml:space="preserve">exercise </w:t>
      </w:r>
      <w:r w:rsidRPr="003845D0"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 w:rsidR="006F0737">
        <w:rPr>
          <w:rFonts w:ascii="Times New Roman" w:eastAsia="Times New Roman" w:hAnsi="Times New Roman" w:cs="Times New Roman"/>
          <w:sz w:val="23"/>
          <w:szCs w:val="23"/>
        </w:rPr>
        <w:t>gave</w:t>
      </w:r>
      <w:r w:rsidRPr="003845D0">
        <w:rPr>
          <w:rFonts w:ascii="Times New Roman" w:eastAsia="Times New Roman" w:hAnsi="Times New Roman" w:cs="Times New Roman"/>
          <w:sz w:val="23"/>
          <w:szCs w:val="23"/>
        </w:rPr>
        <w:t xml:space="preserve"> structure to visioning process, but also became a bit of a “chicken and egg process” (do resources come first, or do we implement changes and assume resourc</w:t>
      </w:r>
      <w:r w:rsidR="001E0EFC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3845D0">
        <w:rPr>
          <w:rFonts w:ascii="Times New Roman" w:eastAsia="Times New Roman" w:hAnsi="Times New Roman" w:cs="Times New Roman"/>
          <w:sz w:val="23"/>
          <w:szCs w:val="23"/>
        </w:rPr>
        <w:t>s will follow?)</w:t>
      </w:r>
    </w:p>
    <w:p w14:paraId="6378A217" w14:textId="58C33A00" w:rsidR="004C44F0" w:rsidRPr="003845D0" w:rsidRDefault="004C44F0" w:rsidP="00052B8C">
      <w:pPr>
        <w:pStyle w:val="Normal1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sz w:val="23"/>
          <w:szCs w:val="23"/>
        </w:rPr>
        <w:t xml:space="preserve">Important to clarify first two visionary goals before Board can move onto </w:t>
      </w:r>
      <w:r w:rsidR="006F0737">
        <w:rPr>
          <w:rFonts w:ascii="Times New Roman" w:eastAsia="Times New Roman" w:hAnsi="Times New Roman" w:cs="Times New Roman"/>
          <w:sz w:val="23"/>
          <w:szCs w:val="23"/>
        </w:rPr>
        <w:t>operational</w:t>
      </w:r>
      <w:r w:rsidRPr="003845D0">
        <w:rPr>
          <w:rFonts w:ascii="Times New Roman" w:eastAsia="Times New Roman" w:hAnsi="Times New Roman" w:cs="Times New Roman"/>
          <w:sz w:val="23"/>
          <w:szCs w:val="23"/>
        </w:rPr>
        <w:t xml:space="preserve"> goals (visionary goals will help frame the operational steps)</w:t>
      </w:r>
    </w:p>
    <w:p w14:paraId="0B90CE01" w14:textId="77777777" w:rsidR="00194011" w:rsidRPr="003845D0" w:rsidRDefault="00194011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D3BA400" w14:textId="3335BC40" w:rsidR="00194011" w:rsidRPr="003845D0" w:rsidRDefault="00194011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b/>
          <w:sz w:val="23"/>
          <w:szCs w:val="23"/>
        </w:rPr>
        <w:t>REVIEW OF GOALS</w:t>
      </w:r>
      <w:r w:rsidR="006F0737">
        <w:rPr>
          <w:rFonts w:ascii="Times New Roman" w:eastAsia="Times New Roman" w:hAnsi="Times New Roman" w:cs="Times New Roman"/>
          <w:b/>
          <w:sz w:val="23"/>
          <w:szCs w:val="23"/>
        </w:rPr>
        <w:t xml:space="preserve"> as per STRATEGIC PLANNING </w:t>
      </w:r>
      <w:proofErr w:type="gramStart"/>
      <w:r w:rsidR="006F0737">
        <w:rPr>
          <w:rFonts w:ascii="Times New Roman" w:eastAsia="Times New Roman" w:hAnsi="Times New Roman" w:cs="Times New Roman"/>
          <w:b/>
          <w:sz w:val="23"/>
          <w:szCs w:val="23"/>
        </w:rPr>
        <w:t xml:space="preserve">TEMPLATE </w:t>
      </w:r>
      <w:r w:rsidRPr="003845D0">
        <w:rPr>
          <w:rFonts w:ascii="Times New Roman" w:eastAsia="Times New Roman" w:hAnsi="Times New Roman" w:cs="Times New Roman"/>
          <w:sz w:val="23"/>
          <w:szCs w:val="23"/>
        </w:rPr>
        <w:t xml:space="preserve"> 6:21</w:t>
      </w:r>
      <w:proofErr w:type="gramEnd"/>
      <w:r w:rsidRPr="003845D0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28E971ED" w14:textId="77777777" w:rsidR="00194011" w:rsidRPr="006F0737" w:rsidRDefault="00194011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D6D2BB5" w14:textId="784421E4" w:rsidR="00194011" w:rsidRPr="006F0737" w:rsidRDefault="00194011" w:rsidP="00273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6F0737">
        <w:rPr>
          <w:rFonts w:ascii="Times New Roman" w:hAnsi="Times New Roman" w:cs="Times New Roman"/>
          <w:b/>
          <w:color w:val="1F497D" w:themeColor="text2"/>
          <w:sz w:val="23"/>
          <w:szCs w:val="23"/>
        </w:rPr>
        <w:t>Impact Goal 1</w:t>
      </w:r>
      <w:r w:rsidRPr="006F0737">
        <w:rPr>
          <w:rFonts w:ascii="Times New Roman" w:hAnsi="Times New Roman" w:cs="Times New Roman"/>
          <w:color w:val="1F497D" w:themeColor="text2"/>
          <w:sz w:val="23"/>
          <w:szCs w:val="23"/>
        </w:rPr>
        <w:t>:</w:t>
      </w:r>
      <w:r w:rsidRPr="006F0737">
        <w:rPr>
          <w:rFonts w:ascii="Times New Roman" w:hAnsi="Times New Roman" w:cs="Times New Roman"/>
          <w:b/>
          <w:color w:val="1F497D" w:themeColor="text2"/>
          <w:sz w:val="23"/>
          <w:szCs w:val="23"/>
        </w:rPr>
        <w:t xml:space="preserve"> (International</w:t>
      </w:r>
      <w:proofErr w:type="gramStart"/>
      <w:r w:rsidRPr="006F0737">
        <w:rPr>
          <w:rFonts w:ascii="Times New Roman" w:hAnsi="Times New Roman" w:cs="Times New Roman"/>
          <w:b/>
          <w:color w:val="1F497D" w:themeColor="text2"/>
          <w:sz w:val="23"/>
          <w:szCs w:val="23"/>
        </w:rPr>
        <w:t xml:space="preserve">) </w:t>
      </w:r>
      <w:r w:rsidR="006F0737" w:rsidRPr="006F0737">
        <w:rPr>
          <w:rFonts w:ascii="Times New Roman" w:hAnsi="Times New Roman" w:cs="Times New Roman"/>
          <w:b/>
          <w:color w:val="1F497D" w:themeColor="text2"/>
          <w:sz w:val="23"/>
          <w:szCs w:val="23"/>
        </w:rPr>
        <w:t xml:space="preserve"> </w:t>
      </w:r>
      <w:r w:rsidRPr="006F0737">
        <w:rPr>
          <w:rFonts w:ascii="Times New Roman" w:hAnsi="Times New Roman" w:cs="Times New Roman"/>
          <w:color w:val="1F497D" w:themeColor="text2"/>
          <w:sz w:val="23"/>
          <w:szCs w:val="23"/>
        </w:rPr>
        <w:t>Scale</w:t>
      </w:r>
      <w:proofErr w:type="gramEnd"/>
      <w:r w:rsidRPr="006F0737">
        <w:rPr>
          <w:rFonts w:ascii="Times New Roman" w:hAnsi="Times New Roman" w:cs="Times New Roman"/>
          <w:color w:val="1F497D" w:themeColor="text2"/>
          <w:sz w:val="23"/>
          <w:szCs w:val="23"/>
        </w:rPr>
        <w:t xml:space="preserve"> BST’s international programming to resolve conflict, educate, and promote civic engagement in areas of high need.</w:t>
      </w:r>
    </w:p>
    <w:p w14:paraId="0F890983" w14:textId="77777777" w:rsidR="002732BF" w:rsidRPr="002732BF" w:rsidRDefault="002732BF" w:rsidP="002732BF">
      <w:pPr>
        <w:pStyle w:val="Normal1"/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1EC457E8" w14:textId="4DECBF5B" w:rsidR="00194011" w:rsidRPr="003845D0" w:rsidRDefault="00AC79F8" w:rsidP="00052B8C">
      <w:pPr>
        <w:pStyle w:val="Normal1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sz w:val="23"/>
          <w:szCs w:val="23"/>
        </w:rPr>
        <w:t xml:space="preserve">Why </w:t>
      </w:r>
      <w:r w:rsidR="00026F97" w:rsidRPr="003845D0">
        <w:rPr>
          <w:rFonts w:ascii="Times New Roman" w:eastAsia="Times New Roman" w:hAnsi="Times New Roman" w:cs="Times New Roman"/>
          <w:sz w:val="23"/>
          <w:szCs w:val="23"/>
        </w:rPr>
        <w:t xml:space="preserve">expand? </w:t>
      </w:r>
      <w:r w:rsidR="001E0EFC">
        <w:rPr>
          <w:rFonts w:ascii="Times New Roman" w:eastAsia="Times New Roman" w:hAnsi="Times New Roman" w:cs="Times New Roman"/>
          <w:sz w:val="23"/>
          <w:szCs w:val="23"/>
        </w:rPr>
        <w:t xml:space="preserve">Why now?  </w:t>
      </w:r>
    </w:p>
    <w:p w14:paraId="488F69B1" w14:textId="074195F2" w:rsidR="00026F97" w:rsidRPr="003845D0" w:rsidRDefault="001E0EFC" w:rsidP="00052B8C">
      <w:pPr>
        <w:pStyle w:val="Normal1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How can the Board drive that goal? </w:t>
      </w:r>
      <w:r w:rsidR="00026F97" w:rsidRPr="003845D0">
        <w:rPr>
          <w:rFonts w:ascii="Times New Roman" w:eastAsia="Times New Roman" w:hAnsi="Times New Roman" w:cs="Times New Roman"/>
          <w:sz w:val="23"/>
          <w:szCs w:val="23"/>
        </w:rPr>
        <w:t xml:space="preserve">What would a Board role look like in assisting with expansion?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26F97" w:rsidRPr="003845D0">
        <w:rPr>
          <w:rFonts w:ascii="Times New Roman" w:eastAsia="Times New Roman" w:hAnsi="Times New Roman" w:cs="Times New Roman"/>
          <w:sz w:val="23"/>
          <w:szCs w:val="23"/>
        </w:rPr>
        <w:t>Developing programming in new areas is too close to an operational task for the Board to undertake.</w:t>
      </w:r>
    </w:p>
    <w:p w14:paraId="28277558" w14:textId="0AB7F2DD" w:rsidR="00026F97" w:rsidRDefault="00026F97" w:rsidP="00052B8C">
      <w:pPr>
        <w:pStyle w:val="Normal1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845D0">
        <w:rPr>
          <w:rFonts w:ascii="Times New Roman" w:eastAsia="Times New Roman" w:hAnsi="Times New Roman" w:cs="Times New Roman"/>
          <w:sz w:val="23"/>
          <w:szCs w:val="23"/>
        </w:rPr>
        <w:t xml:space="preserve">Important to maintain a distinction between program operations and high-level advisory. </w:t>
      </w:r>
      <w:proofErr w:type="gramStart"/>
      <w:r w:rsidRPr="003845D0">
        <w:rPr>
          <w:rFonts w:ascii="Times New Roman" w:eastAsia="Times New Roman" w:hAnsi="Times New Roman" w:cs="Times New Roman"/>
          <w:sz w:val="23"/>
          <w:szCs w:val="23"/>
        </w:rPr>
        <w:t>i.e</w:t>
      </w:r>
      <w:proofErr w:type="gramEnd"/>
      <w:r w:rsidRPr="003845D0">
        <w:rPr>
          <w:rFonts w:ascii="Times New Roman" w:eastAsia="Times New Roman" w:hAnsi="Times New Roman" w:cs="Times New Roman"/>
          <w:sz w:val="23"/>
          <w:szCs w:val="23"/>
        </w:rPr>
        <w:t>. Board might play an ambassador</w:t>
      </w:r>
      <w:r w:rsidR="001E0EFC">
        <w:rPr>
          <w:rFonts w:ascii="Times New Roman" w:eastAsia="Times New Roman" w:hAnsi="Times New Roman" w:cs="Times New Roman"/>
          <w:sz w:val="23"/>
          <w:szCs w:val="23"/>
        </w:rPr>
        <w:t>ial</w:t>
      </w:r>
      <w:r w:rsidRPr="003845D0">
        <w:rPr>
          <w:rFonts w:ascii="Times New Roman" w:eastAsia="Times New Roman" w:hAnsi="Times New Roman" w:cs="Times New Roman"/>
          <w:sz w:val="23"/>
          <w:szCs w:val="23"/>
        </w:rPr>
        <w:t xml:space="preserve"> role in expanding programming, or could pose critical questions about strategic choices regarding geographic focus.</w:t>
      </w:r>
    </w:p>
    <w:p w14:paraId="2AA0C3AB" w14:textId="17155BBE" w:rsidR="00DC5939" w:rsidRDefault="00DC5939" w:rsidP="00052B8C">
      <w:pPr>
        <w:pStyle w:val="Normal1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Board to take a more active role in investing in strategic partnerships and facilitating connections</w:t>
      </w:r>
      <w:r w:rsidR="00544516">
        <w:rPr>
          <w:rFonts w:ascii="Times New Roman" w:eastAsia="Times New Roman" w:hAnsi="Times New Roman" w:cs="Times New Roman"/>
          <w:sz w:val="23"/>
          <w:szCs w:val="23"/>
        </w:rPr>
        <w:t>, but needs some guidance as to priority areas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829EF6C" w14:textId="1C1C9A0A" w:rsidR="00DE5A76" w:rsidRPr="00DE5A76" w:rsidRDefault="00A25F59" w:rsidP="00DE5A76">
      <w:pPr>
        <w:pStyle w:val="Normal1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</w:t>
      </w:r>
      <w:r w:rsidR="001E0EFC">
        <w:rPr>
          <w:rFonts w:ascii="Times New Roman" w:eastAsia="Times New Roman" w:hAnsi="Times New Roman" w:cs="Times New Roman"/>
          <w:sz w:val="23"/>
          <w:szCs w:val="23"/>
        </w:rPr>
        <w:t xml:space="preserve">ssion of </w:t>
      </w:r>
      <w:proofErr w:type="spellStart"/>
      <w:r w:rsidR="001E0EFC">
        <w:rPr>
          <w:rFonts w:ascii="Times New Roman" w:eastAsia="Times New Roman" w:hAnsi="Times New Roman" w:cs="Times New Roman"/>
          <w:sz w:val="23"/>
          <w:szCs w:val="23"/>
        </w:rPr>
        <w:t>hedgefund</w:t>
      </w:r>
      <w:proofErr w:type="spellEnd"/>
      <w:r w:rsidR="001E0EFC">
        <w:rPr>
          <w:rFonts w:ascii="Times New Roman" w:eastAsia="Times New Roman" w:hAnsi="Times New Roman" w:cs="Times New Roman"/>
          <w:sz w:val="23"/>
          <w:szCs w:val="23"/>
        </w:rPr>
        <w:t xml:space="preserve"> funding focu</w:t>
      </w:r>
      <w:r>
        <w:rPr>
          <w:rFonts w:ascii="Times New Roman" w:eastAsia="Times New Roman" w:hAnsi="Times New Roman" w:cs="Times New Roman"/>
          <w:sz w:val="23"/>
          <w:szCs w:val="23"/>
        </w:rPr>
        <w:t>ses – organizations supported are usually US-based.</w:t>
      </w:r>
      <w:r w:rsidR="00D44192">
        <w:rPr>
          <w:rFonts w:ascii="Times New Roman" w:eastAsia="Times New Roman" w:hAnsi="Times New Roman" w:cs="Times New Roman"/>
          <w:sz w:val="23"/>
          <w:szCs w:val="23"/>
        </w:rPr>
        <w:t xml:space="preserve"> Suggestion to look into UBS </w:t>
      </w:r>
      <w:r w:rsidR="00BA0FD6">
        <w:rPr>
          <w:rFonts w:ascii="Times New Roman" w:eastAsia="Times New Roman" w:hAnsi="Times New Roman" w:cs="Times New Roman"/>
          <w:sz w:val="23"/>
          <w:szCs w:val="23"/>
        </w:rPr>
        <w:t>or other global firm</w:t>
      </w:r>
      <w:r w:rsidR="001E0EFC">
        <w:rPr>
          <w:rFonts w:ascii="Times New Roman" w:eastAsia="Times New Roman" w:hAnsi="Times New Roman" w:cs="Times New Roman"/>
          <w:sz w:val="23"/>
          <w:szCs w:val="23"/>
        </w:rPr>
        <w:t>s</w:t>
      </w:r>
      <w:r w:rsidR="00BA0FD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44192">
        <w:rPr>
          <w:rFonts w:ascii="Times New Roman" w:eastAsia="Times New Roman" w:hAnsi="Times New Roman" w:cs="Times New Roman"/>
          <w:sz w:val="23"/>
          <w:szCs w:val="23"/>
        </w:rPr>
        <w:t>for funding.</w:t>
      </w:r>
    </w:p>
    <w:p w14:paraId="59F35BF8" w14:textId="77777777" w:rsidR="00340428" w:rsidRDefault="00DE5A76" w:rsidP="00340428">
      <w:pPr>
        <w:pStyle w:val="Normal1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Discussion of new foundation support, Board role in facilitating connections</w:t>
      </w:r>
      <w:r w:rsidR="00340428">
        <w:rPr>
          <w:rFonts w:ascii="Times New Roman" w:eastAsia="Times New Roman" w:hAnsi="Times New Roman" w:cs="Times New Roman"/>
          <w:sz w:val="23"/>
          <w:szCs w:val="23"/>
        </w:rPr>
        <w:t xml:space="preserve"> or presence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at meetings. </w:t>
      </w:r>
      <w:r w:rsidR="00340428">
        <w:rPr>
          <w:rFonts w:ascii="Times New Roman" w:eastAsia="Times New Roman" w:hAnsi="Times New Roman" w:cs="Times New Roman"/>
          <w:sz w:val="23"/>
          <w:szCs w:val="23"/>
        </w:rPr>
        <w:t xml:space="preserve">Provide a list of target foundations and trustees to Board to review. </w:t>
      </w:r>
    </w:p>
    <w:p w14:paraId="79E484D6" w14:textId="3FC53368" w:rsidR="00DE5A76" w:rsidRPr="00340428" w:rsidRDefault="00340428" w:rsidP="00340428">
      <w:pPr>
        <w:pStyle w:val="Normal1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Discussion of need for diversification of funding and need for additional staff in a development role, and/or “prospect research” role* for new donor sources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D5904B3" w14:textId="733A61CC" w:rsidR="00381AD7" w:rsidRDefault="00381AD7" w:rsidP="00052B8C">
      <w:pPr>
        <w:pStyle w:val="Normal1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Michael indicates that there might be additiona</w:t>
      </w:r>
      <w:r w:rsidR="00BB6FE2">
        <w:rPr>
          <w:rFonts w:ascii="Times New Roman" w:eastAsia="Times New Roman" w:hAnsi="Times New Roman" w:cs="Times New Roman"/>
          <w:sz w:val="23"/>
          <w:szCs w:val="23"/>
        </w:rPr>
        <w:t>l money in the budget this year.</w:t>
      </w:r>
    </w:p>
    <w:p w14:paraId="1FD959E7" w14:textId="77777777" w:rsidR="006D4766" w:rsidRDefault="006D4766" w:rsidP="006D4766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D13A270" w14:textId="3946153F" w:rsidR="00D66DC4" w:rsidRPr="006D4766" w:rsidRDefault="006D4766" w:rsidP="006D476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color w:val="1F497D" w:themeColor="text2"/>
          <w:sz w:val="23"/>
          <w:szCs w:val="23"/>
        </w:rPr>
      </w:pPr>
      <w:r w:rsidRPr="006D4766">
        <w:rPr>
          <w:rFonts w:ascii="Times New Roman" w:hAnsi="Times New Roman" w:cs="Times New Roman"/>
          <w:b/>
          <w:color w:val="1F497D" w:themeColor="text2"/>
          <w:sz w:val="23"/>
          <w:szCs w:val="23"/>
        </w:rPr>
        <w:t>Impact Goal 2</w:t>
      </w:r>
      <w:r w:rsidRPr="006D4766">
        <w:rPr>
          <w:rFonts w:ascii="Times New Roman" w:hAnsi="Times New Roman" w:cs="Times New Roman"/>
          <w:color w:val="1F497D" w:themeColor="text2"/>
          <w:sz w:val="23"/>
          <w:szCs w:val="23"/>
        </w:rPr>
        <w:t xml:space="preserve">: </w:t>
      </w:r>
      <w:r w:rsidRPr="006D4766">
        <w:rPr>
          <w:rFonts w:ascii="Times New Roman" w:hAnsi="Times New Roman" w:cs="Times New Roman"/>
          <w:b/>
          <w:color w:val="1F497D" w:themeColor="text2"/>
          <w:sz w:val="23"/>
          <w:szCs w:val="23"/>
        </w:rPr>
        <w:t>(Domestic</w:t>
      </w:r>
      <w:proofErr w:type="gramStart"/>
      <w:r w:rsidRPr="006D4766">
        <w:rPr>
          <w:rFonts w:ascii="Times New Roman" w:hAnsi="Times New Roman" w:cs="Times New Roman"/>
          <w:b/>
          <w:color w:val="1F497D" w:themeColor="text2"/>
          <w:sz w:val="23"/>
          <w:szCs w:val="23"/>
        </w:rPr>
        <w:t>)</w:t>
      </w:r>
      <w:r w:rsidRPr="006D4766">
        <w:rPr>
          <w:rFonts w:ascii="Times New Roman" w:hAnsi="Times New Roman" w:cs="Times New Roman"/>
          <w:color w:val="1F497D" w:themeColor="text2"/>
          <w:sz w:val="23"/>
          <w:szCs w:val="23"/>
        </w:rPr>
        <w:t xml:space="preserve"> </w:t>
      </w:r>
      <w:r w:rsidR="00A730AA">
        <w:rPr>
          <w:rFonts w:ascii="Times New Roman" w:hAnsi="Times New Roman" w:cs="Times New Roman"/>
          <w:color w:val="1F497D" w:themeColor="text2"/>
          <w:sz w:val="23"/>
          <w:szCs w:val="23"/>
        </w:rPr>
        <w:t xml:space="preserve"> </w:t>
      </w:r>
      <w:r w:rsidRPr="006D4766">
        <w:rPr>
          <w:rFonts w:ascii="Times New Roman" w:hAnsi="Times New Roman" w:cs="Times New Roman"/>
          <w:color w:val="1F497D" w:themeColor="text2"/>
          <w:sz w:val="23"/>
          <w:szCs w:val="23"/>
        </w:rPr>
        <w:t>Build</w:t>
      </w:r>
      <w:proofErr w:type="gramEnd"/>
      <w:r w:rsidRPr="006D4766">
        <w:rPr>
          <w:rFonts w:ascii="Times New Roman" w:hAnsi="Times New Roman" w:cs="Times New Roman"/>
          <w:color w:val="1F497D" w:themeColor="text2"/>
          <w:sz w:val="23"/>
          <w:szCs w:val="23"/>
        </w:rPr>
        <w:t xml:space="preserve"> BST’s reputation and reach in the United States to promote critical dialogue among individuals with differing ideologies.</w:t>
      </w:r>
    </w:p>
    <w:p w14:paraId="5E5BA341" w14:textId="616F0FB3" w:rsidR="000C2A92" w:rsidRDefault="000C2A92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DISCUSSION OF DOMESTIC PROGRAMMING </w:t>
      </w:r>
      <w:r>
        <w:rPr>
          <w:rFonts w:ascii="Times New Roman" w:eastAsia="Times New Roman" w:hAnsi="Times New Roman" w:cs="Times New Roman"/>
          <w:sz w:val="23"/>
          <w:szCs w:val="23"/>
        </w:rPr>
        <w:t>6:50 pm</w:t>
      </w:r>
    </w:p>
    <w:p w14:paraId="46CEEB43" w14:textId="0B243266" w:rsidR="008A0F13" w:rsidRDefault="008A0F13" w:rsidP="00052B8C">
      <w:pPr>
        <w:pStyle w:val="Normal1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More room for Board to take an active role here.</w:t>
      </w:r>
    </w:p>
    <w:p w14:paraId="6EEEFD0F" w14:textId="3AC8B002" w:rsidR="000C2A92" w:rsidRDefault="000C2A92" w:rsidP="00052B8C">
      <w:pPr>
        <w:pStyle w:val="Normal1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What is the likelihood of return on investment regarding domestic programming? </w:t>
      </w:r>
      <w:r w:rsidR="008A0F1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If there is not a </w:t>
      </w:r>
      <w:r w:rsidR="00A730AA">
        <w:rPr>
          <w:rFonts w:ascii="Times New Roman" w:eastAsia="Times New Roman" w:hAnsi="Times New Roman" w:cs="Times New Roman"/>
          <w:sz w:val="23"/>
          <w:szCs w:val="23"/>
        </w:rPr>
        <w:t xml:space="preserve">significant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monetary return, </w:t>
      </w:r>
      <w:r w:rsidR="008A0F13"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the increase in </w:t>
      </w:r>
      <w:r w:rsidR="008A0F13">
        <w:rPr>
          <w:rFonts w:ascii="Times New Roman" w:eastAsia="Times New Roman" w:hAnsi="Times New Roman" w:cs="Times New Roman"/>
          <w:sz w:val="23"/>
          <w:szCs w:val="23"/>
        </w:rPr>
        <w:t xml:space="preserve">national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exposure </w:t>
      </w:r>
      <w:r w:rsidR="008A0F13">
        <w:rPr>
          <w:rFonts w:ascii="Times New Roman" w:eastAsia="Times New Roman" w:hAnsi="Times New Roman" w:cs="Times New Roman"/>
          <w:sz w:val="23"/>
          <w:szCs w:val="23"/>
        </w:rPr>
        <w:t>balance the investment of</w:t>
      </w:r>
      <w:r w:rsidR="00A730AA">
        <w:rPr>
          <w:rFonts w:ascii="Times New Roman" w:eastAsia="Times New Roman" w:hAnsi="Times New Roman" w:cs="Times New Roman"/>
          <w:sz w:val="23"/>
          <w:szCs w:val="23"/>
        </w:rPr>
        <w:t xml:space="preserve"> time</w:t>
      </w:r>
      <w:r>
        <w:rPr>
          <w:rFonts w:ascii="Times New Roman" w:eastAsia="Times New Roman" w:hAnsi="Times New Roman" w:cs="Times New Roman"/>
          <w:sz w:val="23"/>
          <w:szCs w:val="23"/>
        </w:rPr>
        <w:t>?</w:t>
      </w:r>
    </w:p>
    <w:p w14:paraId="52A9A154" w14:textId="19494F1A" w:rsidR="008A0F13" w:rsidRDefault="008A0F13" w:rsidP="00052B8C">
      <w:pPr>
        <w:pStyle w:val="Normal1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Discussion of domestic programming options: young audience program (school shows), speaking engagements, media, etc.  Board </w:t>
      </w:r>
      <w:r w:rsidR="009C6486">
        <w:rPr>
          <w:rFonts w:ascii="Times New Roman" w:eastAsia="Times New Roman" w:hAnsi="Times New Roman" w:cs="Times New Roman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in relation to options</w:t>
      </w:r>
      <w:r w:rsidR="009C6486">
        <w:rPr>
          <w:rFonts w:ascii="Times New Roman" w:eastAsia="Times New Roman" w:hAnsi="Times New Roman" w:cs="Times New Roman"/>
          <w:sz w:val="23"/>
          <w:szCs w:val="23"/>
        </w:rPr>
        <w:t>, and/or general ongoing Ambassadorial role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C92EA79" w14:textId="401521F4" w:rsidR="000C2A92" w:rsidRPr="00A730AA" w:rsidRDefault="004D6A1C" w:rsidP="00052B8C">
      <w:pPr>
        <w:pStyle w:val="Normal1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Is domestic presence an aim in and of itself, or is it to support the international work?</w:t>
      </w:r>
    </w:p>
    <w:p w14:paraId="7E007FD2" w14:textId="0FBFF22B" w:rsidR="00E36040" w:rsidRPr="007361DF" w:rsidRDefault="00890783" w:rsidP="00052B8C">
      <w:pPr>
        <w:pStyle w:val="Normal1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Example of non-programmatic means to spread the word about BST domestically: </w:t>
      </w:r>
      <w:r w:rsidR="00E36040">
        <w:rPr>
          <w:rFonts w:ascii="Times New Roman" w:eastAsia="Times New Roman" w:hAnsi="Times New Roman" w:cs="Times New Roman"/>
          <w:sz w:val="23"/>
          <w:szCs w:val="23"/>
        </w:rPr>
        <w:t xml:space="preserve">BST documentary in the works to build </w:t>
      </w:r>
      <w:r w:rsidR="0046069E">
        <w:rPr>
          <w:rFonts w:ascii="Times New Roman" w:eastAsia="Times New Roman" w:hAnsi="Times New Roman" w:cs="Times New Roman"/>
          <w:sz w:val="23"/>
          <w:szCs w:val="23"/>
        </w:rPr>
        <w:t>national brand recognition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6C75F68" w14:textId="30DDBC70" w:rsidR="00E1208D" w:rsidRDefault="007361DF" w:rsidP="00E1208D">
      <w:pPr>
        <w:pStyle w:val="Normal1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9C6486">
        <w:rPr>
          <w:rFonts w:ascii="Times New Roman" w:eastAsia="Times New Roman" w:hAnsi="Times New Roman" w:cs="Times New Roman"/>
          <w:sz w:val="23"/>
          <w:szCs w:val="23"/>
        </w:rPr>
        <w:t xml:space="preserve">If domestic </w:t>
      </w:r>
      <w:r w:rsidR="009C6486">
        <w:rPr>
          <w:rFonts w:ascii="Times New Roman" w:eastAsia="Times New Roman" w:hAnsi="Times New Roman" w:cs="Times New Roman"/>
          <w:sz w:val="23"/>
          <w:szCs w:val="23"/>
        </w:rPr>
        <w:t>programming</w:t>
      </w:r>
      <w:r w:rsidRPr="009C6486">
        <w:rPr>
          <w:rFonts w:ascii="Times New Roman" w:eastAsia="Times New Roman" w:hAnsi="Times New Roman" w:cs="Times New Roman"/>
          <w:sz w:val="23"/>
          <w:szCs w:val="23"/>
        </w:rPr>
        <w:t xml:space="preserve"> is for marketing and positioning purposes, then it should not be a visioning goal, it should be operational.</w:t>
      </w:r>
    </w:p>
    <w:p w14:paraId="45B04B26" w14:textId="74092EED" w:rsidR="0046069E" w:rsidRPr="009C6486" w:rsidRDefault="0046069E" w:rsidP="00E1208D">
      <w:pPr>
        <w:pStyle w:val="Normal1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Would a marketing person or firm be the priority position to fill?</w:t>
      </w:r>
    </w:p>
    <w:p w14:paraId="4B29F69E" w14:textId="77777777" w:rsidR="00E36040" w:rsidRPr="007361DF" w:rsidRDefault="00E36040" w:rsidP="00052B8C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5686A29" w14:textId="62808A47" w:rsidR="00756A26" w:rsidRDefault="00756A26" w:rsidP="00052B8C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</w:rPr>
        <w:t>BENCHMARKS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732B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7:10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93B4CD6" w14:textId="68360F16" w:rsidR="009E43B3" w:rsidRDefault="00C306B8" w:rsidP="009E43B3">
      <w:pPr>
        <w:pStyle w:val="Normal1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Creating realistic, B</w:t>
      </w:r>
      <w:r w:rsidR="00756A26">
        <w:rPr>
          <w:rFonts w:ascii="Times New Roman" w:eastAsia="Times New Roman" w:hAnsi="Times New Roman" w:cs="Times New Roman"/>
          <w:sz w:val="23"/>
          <w:szCs w:val="23"/>
        </w:rPr>
        <w:t>oard-appropriate benchmarks</w:t>
      </w:r>
      <w:r w:rsidR="00A73B38">
        <w:rPr>
          <w:rFonts w:ascii="Times New Roman" w:eastAsia="Times New Roman" w:hAnsi="Times New Roman" w:cs="Times New Roman"/>
          <w:sz w:val="23"/>
          <w:szCs w:val="23"/>
        </w:rPr>
        <w:t>;</w:t>
      </w:r>
      <w:r w:rsidR="009E43B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73B38">
        <w:rPr>
          <w:rFonts w:ascii="Times New Roman" w:eastAsia="Times New Roman" w:hAnsi="Times New Roman" w:cs="Times New Roman"/>
          <w:sz w:val="23"/>
          <w:szCs w:val="23"/>
        </w:rPr>
        <w:t>for example,</w:t>
      </w:r>
      <w:r w:rsidR="009E43B3" w:rsidRPr="009E43B3">
        <w:rPr>
          <w:rFonts w:ascii="Times New Roman" w:eastAsia="Times New Roman" w:hAnsi="Times New Roman" w:cs="Times New Roman"/>
          <w:sz w:val="23"/>
          <w:szCs w:val="23"/>
        </w:rPr>
        <w:t xml:space="preserve"> Board members take on contact with </w:t>
      </w:r>
      <w:r w:rsidR="0046069E">
        <w:rPr>
          <w:rFonts w:ascii="Times New Roman" w:eastAsia="Times New Roman" w:hAnsi="Times New Roman" w:cs="Times New Roman"/>
          <w:sz w:val="23"/>
          <w:szCs w:val="23"/>
        </w:rPr>
        <w:t>1-3</w:t>
      </w:r>
      <w:r w:rsidR="009E43B3" w:rsidRPr="009E43B3">
        <w:rPr>
          <w:rFonts w:ascii="Times New Roman" w:eastAsia="Times New Roman" w:hAnsi="Times New Roman" w:cs="Times New Roman"/>
          <w:sz w:val="23"/>
          <w:szCs w:val="23"/>
        </w:rPr>
        <w:t xml:space="preserve"> foundations</w:t>
      </w:r>
      <w:r w:rsidR="00A73B38">
        <w:rPr>
          <w:rFonts w:ascii="Times New Roman" w:eastAsia="Times New Roman" w:hAnsi="Times New Roman" w:cs="Times New Roman"/>
          <w:sz w:val="23"/>
          <w:szCs w:val="23"/>
        </w:rPr>
        <w:t xml:space="preserve">, organizations, or potential donors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 w:rsidR="009E43B3" w:rsidRPr="009E43B3">
        <w:rPr>
          <w:rFonts w:ascii="Times New Roman" w:eastAsia="Times New Roman" w:hAnsi="Times New Roman" w:cs="Times New Roman"/>
          <w:sz w:val="23"/>
          <w:szCs w:val="23"/>
        </w:rPr>
        <w:t xml:space="preserve"> quarter</w:t>
      </w:r>
      <w:r w:rsidR="00A73B38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AE0B6D3" w14:textId="7CEDB11B" w:rsidR="007C07ED" w:rsidRDefault="00C306B8" w:rsidP="009E43B3">
      <w:pPr>
        <w:pStyle w:val="Normal1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Discussion regarding</w:t>
      </w:r>
      <w:r w:rsidR="007C07ED">
        <w:rPr>
          <w:rFonts w:ascii="Times New Roman" w:eastAsia="Times New Roman" w:hAnsi="Times New Roman" w:cs="Times New Roman"/>
          <w:sz w:val="23"/>
          <w:szCs w:val="23"/>
        </w:rPr>
        <w:t xml:space="preserve"> the line between too many </w:t>
      </w:r>
      <w:r w:rsidR="00A73B38">
        <w:rPr>
          <w:rFonts w:ascii="Times New Roman" w:eastAsia="Times New Roman" w:hAnsi="Times New Roman" w:cs="Times New Roman"/>
          <w:sz w:val="23"/>
          <w:szCs w:val="23"/>
        </w:rPr>
        <w:t xml:space="preserve">benchmarks, </w:t>
      </w:r>
      <w:r w:rsidR="007C07ED"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value of establishing specific </w:t>
      </w:r>
      <w:r w:rsidR="0046069E">
        <w:rPr>
          <w:rFonts w:ascii="Times New Roman" w:eastAsia="Times New Roman" w:hAnsi="Times New Roman" w:cs="Times New Roman"/>
          <w:sz w:val="23"/>
          <w:szCs w:val="23"/>
        </w:rPr>
        <w:t xml:space="preserve">(formal) </w:t>
      </w:r>
      <w:r>
        <w:rPr>
          <w:rFonts w:ascii="Times New Roman" w:eastAsia="Times New Roman" w:hAnsi="Times New Roman" w:cs="Times New Roman"/>
          <w:sz w:val="23"/>
          <w:szCs w:val="23"/>
        </w:rPr>
        <w:t>measure</w:t>
      </w:r>
      <w:r w:rsidR="00712900"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</w:t>
      </w:r>
      <w:r w:rsidR="007C07ED">
        <w:rPr>
          <w:rFonts w:ascii="Times New Roman" w:eastAsia="Times New Roman" w:hAnsi="Times New Roman" w:cs="Times New Roman"/>
          <w:sz w:val="23"/>
          <w:szCs w:val="23"/>
        </w:rPr>
        <w:t>accountability.</w:t>
      </w:r>
    </w:p>
    <w:p w14:paraId="01DF6436" w14:textId="3C3AA750" w:rsidR="00A73B38" w:rsidRDefault="00A73B38" w:rsidP="009E43B3">
      <w:pPr>
        <w:pStyle w:val="Normal1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What are the specific activities the Board can do beyond fundraising?</w:t>
      </w:r>
      <w:r w:rsidR="00712900">
        <w:rPr>
          <w:rFonts w:ascii="Times New Roman" w:eastAsia="Times New Roman" w:hAnsi="Times New Roman" w:cs="Times New Roman"/>
          <w:sz w:val="23"/>
          <w:szCs w:val="23"/>
        </w:rPr>
        <w:t xml:space="preserve">  The staff could make a “wish list” and Board responds to items that resonate. </w:t>
      </w:r>
    </w:p>
    <w:p w14:paraId="6DA79A34" w14:textId="2265F805" w:rsidR="009E1111" w:rsidRDefault="00A73B38" w:rsidP="009E43B3">
      <w:pPr>
        <w:pStyle w:val="Normal1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 w:rsidR="009E1111">
        <w:rPr>
          <w:rFonts w:ascii="Times New Roman" w:eastAsia="Times New Roman" w:hAnsi="Times New Roman" w:cs="Times New Roman"/>
          <w:sz w:val="23"/>
          <w:szCs w:val="23"/>
        </w:rPr>
        <w:t xml:space="preserve"> marketing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or development</w:t>
      </w:r>
      <w:r w:rsidR="009E1111">
        <w:rPr>
          <w:rFonts w:ascii="Times New Roman" w:eastAsia="Times New Roman" w:hAnsi="Times New Roman" w:cs="Times New Roman"/>
          <w:sz w:val="23"/>
          <w:szCs w:val="23"/>
        </w:rPr>
        <w:t xml:space="preserve">, there needs to </w:t>
      </w:r>
      <w:r w:rsidR="002732BF">
        <w:rPr>
          <w:rFonts w:ascii="Times New Roman" w:eastAsia="Times New Roman" w:hAnsi="Times New Roman" w:cs="Times New Roman"/>
          <w:sz w:val="23"/>
          <w:szCs w:val="23"/>
        </w:rPr>
        <w:t>be a common voice. Di</w:t>
      </w:r>
      <w:r w:rsidR="00545644">
        <w:rPr>
          <w:rFonts w:ascii="Times New Roman" w:eastAsia="Times New Roman" w:hAnsi="Times New Roman" w:cs="Times New Roman"/>
          <w:sz w:val="23"/>
          <w:szCs w:val="23"/>
        </w:rPr>
        <w:t xml:space="preserve">fferent messages </w:t>
      </w:r>
      <w:r w:rsidR="002732BF">
        <w:rPr>
          <w:rFonts w:ascii="Times New Roman" w:eastAsia="Times New Roman" w:hAnsi="Times New Roman" w:cs="Times New Roman"/>
          <w:sz w:val="23"/>
          <w:szCs w:val="23"/>
        </w:rPr>
        <w:t xml:space="preserve">are </w:t>
      </w:r>
      <w:r w:rsidR="00545644">
        <w:rPr>
          <w:rFonts w:ascii="Times New Roman" w:eastAsia="Times New Roman" w:hAnsi="Times New Roman" w:cs="Times New Roman"/>
          <w:sz w:val="23"/>
          <w:szCs w:val="23"/>
        </w:rPr>
        <w:t>needed for different audiences</w:t>
      </w:r>
      <w:r w:rsidR="002732BF">
        <w:rPr>
          <w:rFonts w:ascii="Times New Roman" w:eastAsia="Times New Roman" w:hAnsi="Times New Roman" w:cs="Times New Roman"/>
          <w:sz w:val="23"/>
          <w:szCs w:val="23"/>
        </w:rPr>
        <w:t>,</w:t>
      </w:r>
      <w:r w:rsidR="00545644">
        <w:rPr>
          <w:rFonts w:ascii="Times New Roman" w:eastAsia="Times New Roman" w:hAnsi="Times New Roman" w:cs="Times New Roman"/>
          <w:sz w:val="23"/>
          <w:szCs w:val="23"/>
        </w:rPr>
        <w:t xml:space="preserve"> but there needs to be a common voice.</w:t>
      </w:r>
    </w:p>
    <w:p w14:paraId="5454E42E" w14:textId="28D94D8D" w:rsidR="002732BF" w:rsidRPr="009E43B3" w:rsidRDefault="002732BF" w:rsidP="009E43B3">
      <w:pPr>
        <w:pStyle w:val="Normal1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Reminder that materials are on the BST website, with added materials in the trustee portal.</w:t>
      </w:r>
    </w:p>
    <w:p w14:paraId="41BDACA4" w14:textId="77777777" w:rsidR="00756A26" w:rsidRDefault="00756A26" w:rsidP="00052B8C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35940BF" w14:textId="16C2DEB1" w:rsidR="00D66DC4" w:rsidRPr="00D66DC4" w:rsidRDefault="007F02A1" w:rsidP="00052B8C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NEXT STEPS</w:t>
      </w:r>
      <w:r w:rsidR="002732BF">
        <w:rPr>
          <w:rFonts w:ascii="Times New Roman" w:eastAsia="Times New Roman" w:hAnsi="Times New Roman" w:cs="Times New Roman"/>
          <w:b/>
          <w:sz w:val="23"/>
          <w:szCs w:val="23"/>
        </w:rPr>
        <w:t xml:space="preserve"> / </w:t>
      </w:r>
      <w:r w:rsidR="00D66DC4">
        <w:rPr>
          <w:rFonts w:ascii="Times New Roman" w:eastAsia="Times New Roman" w:hAnsi="Times New Roman" w:cs="Times New Roman"/>
          <w:b/>
          <w:sz w:val="23"/>
          <w:szCs w:val="23"/>
        </w:rPr>
        <w:t xml:space="preserve">ACTIONABLE </w:t>
      </w:r>
      <w:proofErr w:type="gramStart"/>
      <w:r w:rsidR="00D66DC4">
        <w:rPr>
          <w:rFonts w:ascii="Times New Roman" w:eastAsia="Times New Roman" w:hAnsi="Times New Roman" w:cs="Times New Roman"/>
          <w:b/>
          <w:sz w:val="23"/>
          <w:szCs w:val="23"/>
        </w:rPr>
        <w:t>ITEMS</w:t>
      </w:r>
      <w:r w:rsidR="002732BF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 w:rsidR="002732BF">
        <w:rPr>
          <w:rFonts w:ascii="Times New Roman" w:eastAsia="Times New Roman" w:hAnsi="Times New Roman" w:cs="Times New Roman"/>
          <w:sz w:val="23"/>
          <w:szCs w:val="23"/>
        </w:rPr>
        <w:t>7:30</w:t>
      </w:r>
      <w:proofErr w:type="gramEnd"/>
      <w:r w:rsidR="002732BF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4E2C4A80" w14:textId="7232962B" w:rsidR="00712900" w:rsidRDefault="00D1175D" w:rsidP="00052B8C">
      <w:pPr>
        <w:pStyle w:val="Normal1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12900">
        <w:rPr>
          <w:rFonts w:ascii="Times New Roman" w:eastAsia="Times New Roman" w:hAnsi="Times New Roman" w:cs="Times New Roman"/>
          <w:sz w:val="23"/>
          <w:szCs w:val="23"/>
        </w:rPr>
        <w:lastRenderedPageBreak/>
        <w:t>Joanna, Michael and Emma</w:t>
      </w:r>
      <w:r w:rsidR="00DC5939" w:rsidRPr="00712900">
        <w:rPr>
          <w:rFonts w:ascii="Times New Roman" w:eastAsia="Times New Roman" w:hAnsi="Times New Roman" w:cs="Times New Roman"/>
          <w:sz w:val="23"/>
          <w:szCs w:val="23"/>
        </w:rPr>
        <w:t xml:space="preserve"> to </w:t>
      </w:r>
      <w:r w:rsidR="002732BF" w:rsidRPr="00712900">
        <w:rPr>
          <w:rFonts w:ascii="Times New Roman" w:eastAsia="Times New Roman" w:hAnsi="Times New Roman" w:cs="Times New Roman"/>
          <w:sz w:val="23"/>
          <w:szCs w:val="23"/>
        </w:rPr>
        <w:t>create</w:t>
      </w:r>
      <w:r w:rsidR="00DC5939" w:rsidRPr="00712900">
        <w:rPr>
          <w:rFonts w:ascii="Times New Roman" w:eastAsia="Times New Roman" w:hAnsi="Times New Roman" w:cs="Times New Roman"/>
          <w:sz w:val="23"/>
          <w:szCs w:val="23"/>
        </w:rPr>
        <w:t xml:space="preserve"> list of foundations and foundation trustees</w:t>
      </w:r>
      <w:r w:rsidR="000B184B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96592B">
        <w:rPr>
          <w:rFonts w:ascii="Times New Roman" w:eastAsia="Times New Roman" w:hAnsi="Times New Roman" w:cs="Times New Roman"/>
          <w:sz w:val="23"/>
          <w:szCs w:val="23"/>
        </w:rPr>
        <w:t>organizations,</w:t>
      </w:r>
      <w:r w:rsidR="000B184B">
        <w:rPr>
          <w:rFonts w:ascii="Times New Roman" w:eastAsia="Times New Roman" w:hAnsi="Times New Roman" w:cs="Times New Roman"/>
          <w:sz w:val="23"/>
          <w:szCs w:val="23"/>
        </w:rPr>
        <w:t xml:space="preserve"> donors, etc.</w:t>
      </w:r>
      <w:r w:rsidR="00DC5939" w:rsidRPr="00712900">
        <w:rPr>
          <w:rFonts w:ascii="Times New Roman" w:eastAsia="Times New Roman" w:hAnsi="Times New Roman" w:cs="Times New Roman"/>
          <w:sz w:val="23"/>
          <w:szCs w:val="23"/>
        </w:rPr>
        <w:t xml:space="preserve"> for Board</w:t>
      </w:r>
      <w:r w:rsidR="00D66DC4" w:rsidRPr="00712900">
        <w:rPr>
          <w:rFonts w:ascii="Times New Roman" w:eastAsia="Times New Roman" w:hAnsi="Times New Roman" w:cs="Times New Roman"/>
          <w:sz w:val="23"/>
          <w:szCs w:val="23"/>
        </w:rPr>
        <w:t xml:space="preserve"> to review </w:t>
      </w:r>
      <w:r w:rsidR="000B184B"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 w:rsidR="00D66DC4" w:rsidRPr="00712900">
        <w:rPr>
          <w:rFonts w:ascii="Times New Roman" w:eastAsia="Times New Roman" w:hAnsi="Times New Roman" w:cs="Times New Roman"/>
          <w:sz w:val="23"/>
          <w:szCs w:val="23"/>
        </w:rPr>
        <w:t>connections</w:t>
      </w:r>
      <w:r w:rsidR="00DC5939" w:rsidRPr="00712900">
        <w:rPr>
          <w:rFonts w:ascii="Times New Roman" w:eastAsia="Times New Roman" w:hAnsi="Times New Roman" w:cs="Times New Roman"/>
          <w:sz w:val="23"/>
          <w:szCs w:val="23"/>
        </w:rPr>
        <w:t>.</w:t>
      </w:r>
      <w:r w:rsidR="002732BF" w:rsidRPr="00712900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14:paraId="5B4A5FEB" w14:textId="1432F2A9" w:rsidR="003F39E5" w:rsidRPr="00712900" w:rsidRDefault="003F39E5" w:rsidP="00052B8C">
      <w:pPr>
        <w:pStyle w:val="Normal1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12900">
        <w:rPr>
          <w:rFonts w:ascii="Times New Roman" w:eastAsia="Times New Roman" w:hAnsi="Times New Roman" w:cs="Times New Roman"/>
          <w:sz w:val="23"/>
          <w:szCs w:val="23"/>
        </w:rPr>
        <w:t>Board members to take responsibility for targeting individuals on the list.</w:t>
      </w:r>
    </w:p>
    <w:p w14:paraId="344035D5" w14:textId="18ECC41D" w:rsidR="00AB2BF2" w:rsidRDefault="00712900" w:rsidP="00052B8C">
      <w:pPr>
        <w:pStyle w:val="Normal1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Each Board member to review and </w:t>
      </w:r>
      <w:r w:rsidR="002732BF">
        <w:rPr>
          <w:rFonts w:ascii="Times New Roman" w:eastAsia="Times New Roman" w:hAnsi="Times New Roman" w:cs="Times New Roman"/>
          <w:sz w:val="23"/>
          <w:szCs w:val="23"/>
        </w:rPr>
        <w:t>comment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on the </w:t>
      </w:r>
      <w:r>
        <w:rPr>
          <w:rFonts w:ascii="Times New Roman" w:eastAsia="Times New Roman" w:hAnsi="Times New Roman" w:cs="Times New Roman"/>
          <w:sz w:val="23"/>
          <w:szCs w:val="23"/>
        </w:rPr>
        <w:t>Strategic Planning document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732BF"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note where they see potential Board roles – both in general and personally.  </w:t>
      </w:r>
    </w:p>
    <w:p w14:paraId="118CAFAB" w14:textId="5715908F" w:rsidR="00712900" w:rsidRDefault="00712900" w:rsidP="00052B8C">
      <w:pPr>
        <w:pStyle w:val="Normal1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Staff to make a “wish list” of items where the Board could be of assistance</w:t>
      </w:r>
      <w:r w:rsidR="00BA3134">
        <w:rPr>
          <w:rFonts w:ascii="Times New Roman" w:eastAsia="Times New Roman" w:hAnsi="Times New Roman" w:cs="Times New Roman"/>
          <w:sz w:val="23"/>
          <w:szCs w:val="23"/>
        </w:rPr>
        <w:t xml:space="preserve"> or guidance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2D1390F7" w14:textId="77777777" w:rsidR="004206D3" w:rsidRDefault="004206D3" w:rsidP="004206D3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2AD1704" w14:textId="77777777" w:rsidR="004206D3" w:rsidRDefault="004206D3" w:rsidP="004206D3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558E107" w14:textId="01089312" w:rsidR="004206D3" w:rsidRDefault="004206D3" w:rsidP="004206D3">
      <w:pPr>
        <w:pStyle w:val="Normal1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------------</w:t>
      </w:r>
    </w:p>
    <w:p w14:paraId="5DBD8496" w14:textId="70BF330C" w:rsidR="004206D3" w:rsidRPr="00C172A0" w:rsidRDefault="004206D3" w:rsidP="004206D3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72A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* </w:t>
      </w:r>
      <w:r w:rsidRPr="00C172A0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Prospect research</w:t>
      </w:r>
      <w:r w:rsidRPr="00C17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is a technique used by nonprofit organizations to learn more about potential or existing donors' personal backgrounds, giving histories, wealth indicators, and philanthropic motivations to evaluate a </w:t>
      </w:r>
      <w:r w:rsidRPr="00C172A0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prospect's</w:t>
      </w:r>
      <w:r w:rsidRPr="00C17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ability to give (capacity) and warmth (affinity) toward an organization.</w:t>
      </w:r>
    </w:p>
    <w:sectPr w:rsidR="004206D3" w:rsidRPr="00C172A0" w:rsidSect="002732BF">
      <w:pgSz w:w="12240" w:h="15840"/>
      <w:pgMar w:top="1260" w:right="117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E99"/>
    <w:multiLevelType w:val="hybridMultilevel"/>
    <w:tmpl w:val="6B90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4F53"/>
    <w:multiLevelType w:val="hybridMultilevel"/>
    <w:tmpl w:val="760C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01A7"/>
    <w:multiLevelType w:val="hybridMultilevel"/>
    <w:tmpl w:val="1046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6EF4"/>
    <w:multiLevelType w:val="multilevel"/>
    <w:tmpl w:val="9558E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3E66C36"/>
    <w:multiLevelType w:val="hybridMultilevel"/>
    <w:tmpl w:val="3E64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94C0E"/>
    <w:multiLevelType w:val="hybridMultilevel"/>
    <w:tmpl w:val="FFE0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35AEE"/>
    <w:multiLevelType w:val="multilevel"/>
    <w:tmpl w:val="71B21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FCE60D3"/>
    <w:multiLevelType w:val="hybridMultilevel"/>
    <w:tmpl w:val="9270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C392E"/>
    <w:multiLevelType w:val="hybridMultilevel"/>
    <w:tmpl w:val="C6C0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31E16"/>
    <w:multiLevelType w:val="hybridMultilevel"/>
    <w:tmpl w:val="EB60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90D25"/>
    <w:multiLevelType w:val="hybridMultilevel"/>
    <w:tmpl w:val="FA10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7E"/>
    <w:rsid w:val="00006447"/>
    <w:rsid w:val="000118BD"/>
    <w:rsid w:val="00026F97"/>
    <w:rsid w:val="00052B8C"/>
    <w:rsid w:val="000B184B"/>
    <w:rsid w:val="000C1138"/>
    <w:rsid w:val="000C2A92"/>
    <w:rsid w:val="00194011"/>
    <w:rsid w:val="001E0EFC"/>
    <w:rsid w:val="002732BF"/>
    <w:rsid w:val="00330792"/>
    <w:rsid w:val="00340428"/>
    <w:rsid w:val="00355D66"/>
    <w:rsid w:val="00381AD7"/>
    <w:rsid w:val="003845D0"/>
    <w:rsid w:val="003F39E5"/>
    <w:rsid w:val="004206D3"/>
    <w:rsid w:val="0046069E"/>
    <w:rsid w:val="004C44F0"/>
    <w:rsid w:val="004D6A1C"/>
    <w:rsid w:val="00522E44"/>
    <w:rsid w:val="00544516"/>
    <w:rsid w:val="00545644"/>
    <w:rsid w:val="00550C9C"/>
    <w:rsid w:val="00552D53"/>
    <w:rsid w:val="00565D87"/>
    <w:rsid w:val="005B4EF5"/>
    <w:rsid w:val="005E3690"/>
    <w:rsid w:val="006202FF"/>
    <w:rsid w:val="006434D3"/>
    <w:rsid w:val="006D4766"/>
    <w:rsid w:val="006F0737"/>
    <w:rsid w:val="00712900"/>
    <w:rsid w:val="007361DF"/>
    <w:rsid w:val="00756A26"/>
    <w:rsid w:val="007C07ED"/>
    <w:rsid w:val="007F02A1"/>
    <w:rsid w:val="00890783"/>
    <w:rsid w:val="008A0F13"/>
    <w:rsid w:val="00955C38"/>
    <w:rsid w:val="0096592B"/>
    <w:rsid w:val="00986903"/>
    <w:rsid w:val="009C6486"/>
    <w:rsid w:val="009E1111"/>
    <w:rsid w:val="009E43B3"/>
    <w:rsid w:val="00A25F59"/>
    <w:rsid w:val="00A730AA"/>
    <w:rsid w:val="00A73B38"/>
    <w:rsid w:val="00AB2BF2"/>
    <w:rsid w:val="00AB77B3"/>
    <w:rsid w:val="00AC79F8"/>
    <w:rsid w:val="00AD6469"/>
    <w:rsid w:val="00B27BBC"/>
    <w:rsid w:val="00B83BDA"/>
    <w:rsid w:val="00BA0FD6"/>
    <w:rsid w:val="00BA3134"/>
    <w:rsid w:val="00BB6FE2"/>
    <w:rsid w:val="00BF6E7E"/>
    <w:rsid w:val="00C172A0"/>
    <w:rsid w:val="00C306B8"/>
    <w:rsid w:val="00C8661A"/>
    <w:rsid w:val="00D1175D"/>
    <w:rsid w:val="00D44192"/>
    <w:rsid w:val="00D66DC4"/>
    <w:rsid w:val="00DC5939"/>
    <w:rsid w:val="00DE5A76"/>
    <w:rsid w:val="00E1208D"/>
    <w:rsid w:val="00E12A64"/>
    <w:rsid w:val="00E36040"/>
    <w:rsid w:val="00EC4B1A"/>
    <w:rsid w:val="00FF3E1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F2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11"/>
    <w:pPr>
      <w:spacing w:after="200" w:line="276" w:lineRule="auto"/>
    </w:pPr>
    <w:rPr>
      <w:rFonts w:eastAsiaTheme="minorHAnsi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0C9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006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D4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11"/>
    <w:pPr>
      <w:spacing w:after="200" w:line="276" w:lineRule="auto"/>
    </w:pPr>
    <w:rPr>
      <w:rFonts w:eastAsiaTheme="minorHAnsi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0C9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006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D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929</Words>
  <Characters>4601</Characters>
  <Application>Microsoft Office Word</Application>
  <DocSecurity>0</DocSecurity>
  <Lines>82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Dolhai</dc:creator>
  <cp:lastModifiedBy>BondSt</cp:lastModifiedBy>
  <cp:revision>16</cp:revision>
  <dcterms:created xsi:type="dcterms:W3CDTF">2017-08-02T15:13:00Z</dcterms:created>
  <dcterms:modified xsi:type="dcterms:W3CDTF">2017-08-02T21:11:00Z</dcterms:modified>
</cp:coreProperties>
</file>